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45" w:rsidRPr="004912F1" w:rsidRDefault="007C0345" w:rsidP="007C0345">
      <w:pPr>
        <w:pStyle w:val="NoSpacing"/>
        <w:rPr>
          <w:rFonts w:ascii="Times New Roman" w:hAnsi="Times New Roman"/>
          <w:b/>
          <w:sz w:val="24"/>
          <w:szCs w:val="24"/>
        </w:rPr>
      </w:pPr>
      <w:bookmarkStart w:id="0" w:name="_GoBack"/>
      <w:bookmarkEnd w:id="0"/>
      <w:r w:rsidRPr="004912F1">
        <w:rPr>
          <w:rFonts w:ascii="Times New Roman" w:hAnsi="Times New Roman"/>
          <w:b/>
          <w:sz w:val="24"/>
          <w:szCs w:val="24"/>
        </w:rPr>
        <w:t>BUILDING A TEACHING PORTFOLIO</w:t>
      </w:r>
    </w:p>
    <w:p w:rsidR="007C0345" w:rsidRPr="004912F1" w:rsidRDefault="007C0345" w:rsidP="007C0345">
      <w:pPr>
        <w:pStyle w:val="NoSpacing"/>
        <w:rPr>
          <w:rFonts w:ascii="Times New Roman" w:hAnsi="Times New Roman"/>
          <w:sz w:val="24"/>
          <w:szCs w:val="24"/>
        </w:rPr>
      </w:pPr>
    </w:p>
    <w:p w:rsidR="007C0345" w:rsidRPr="004912F1" w:rsidRDefault="007C0345" w:rsidP="007C0345">
      <w:pPr>
        <w:pStyle w:val="NoSpacing"/>
        <w:rPr>
          <w:rFonts w:ascii="Times New Roman" w:hAnsi="Times New Roman"/>
          <w:i/>
          <w:sz w:val="24"/>
          <w:szCs w:val="24"/>
        </w:rPr>
      </w:pPr>
      <w:r w:rsidRPr="004912F1">
        <w:rPr>
          <w:rFonts w:ascii="Times New Roman" w:hAnsi="Times New Roman"/>
          <w:i/>
          <w:sz w:val="24"/>
          <w:szCs w:val="24"/>
        </w:rPr>
        <w:t>While you may or may not need a formal teaching portfolio, you should be gathering materials showing your teaching development including interests, strengths, and limits</w:t>
      </w:r>
    </w:p>
    <w:p w:rsidR="007C0345" w:rsidRPr="004912F1" w:rsidRDefault="007C0345" w:rsidP="007C0345">
      <w:pPr>
        <w:pStyle w:val="NoSpacing"/>
        <w:rPr>
          <w:rFonts w:ascii="Times New Roman" w:hAnsi="Times New Roman"/>
          <w:i/>
          <w:sz w:val="24"/>
          <w:szCs w:val="24"/>
        </w:rPr>
      </w:pPr>
    </w:p>
    <w:p w:rsidR="007C0345" w:rsidRPr="00377B75" w:rsidRDefault="007C0345" w:rsidP="007C0345">
      <w:pPr>
        <w:pStyle w:val="NoSpacing"/>
        <w:rPr>
          <w:rFonts w:ascii="Times New Roman" w:eastAsia="Times New Roman" w:hAnsi="Times New Roman"/>
          <w:i/>
          <w:sz w:val="24"/>
          <w:szCs w:val="24"/>
        </w:rPr>
      </w:pPr>
      <w:r w:rsidRPr="00377B75">
        <w:rPr>
          <w:rFonts w:ascii="Times New Roman" w:eastAsia="Times New Roman" w:hAnsi="Times New Roman"/>
          <w:i/>
          <w:sz w:val="24"/>
          <w:szCs w:val="24"/>
        </w:rPr>
        <w:t>Edgerton, Hutchings and Quinlan (</w:t>
      </w:r>
      <w:r w:rsidRPr="00377B75">
        <w:rPr>
          <w:rFonts w:ascii="Times New Roman" w:hAnsi="Times New Roman"/>
          <w:i/>
          <w:sz w:val="24"/>
          <w:szCs w:val="24"/>
        </w:rPr>
        <w:t>The Teaching Portfolio: Capturing the Scholarship in Teaching. Washington, DC: The American Association for Higher Education</w:t>
      </w:r>
      <w:r w:rsidRPr="00377B75">
        <w:rPr>
          <w:rFonts w:ascii="Times New Roman" w:eastAsia="Times New Roman" w:hAnsi="Times New Roman"/>
          <w:i/>
          <w:sz w:val="24"/>
          <w:szCs w:val="24"/>
        </w:rPr>
        <w:t>,</w:t>
      </w:r>
      <w:r w:rsidR="004912F1" w:rsidRPr="00377B75">
        <w:rPr>
          <w:rFonts w:ascii="Times New Roman" w:eastAsia="Times New Roman" w:hAnsi="Times New Roman"/>
          <w:i/>
          <w:sz w:val="24"/>
          <w:szCs w:val="24"/>
        </w:rPr>
        <w:t xml:space="preserve"> </w:t>
      </w:r>
      <w:r w:rsidRPr="00377B75">
        <w:rPr>
          <w:rFonts w:ascii="Times New Roman" w:eastAsia="Times New Roman" w:hAnsi="Times New Roman"/>
          <w:i/>
          <w:sz w:val="24"/>
          <w:szCs w:val="24"/>
        </w:rPr>
        <w:t xml:space="preserve">1991) drew from a study at Stanford to identify four domains a portfolio might address. </w:t>
      </w:r>
    </w:p>
    <w:p w:rsidR="007C0345" w:rsidRPr="004912F1" w:rsidRDefault="007C0345" w:rsidP="004912F1">
      <w:pPr>
        <w:pStyle w:val="NoSpacing"/>
        <w:numPr>
          <w:ilvl w:val="0"/>
          <w:numId w:val="7"/>
        </w:numPr>
        <w:rPr>
          <w:rFonts w:ascii="Times New Roman" w:eastAsia="Times New Roman" w:hAnsi="Times New Roman"/>
          <w:sz w:val="24"/>
          <w:szCs w:val="24"/>
        </w:rPr>
      </w:pPr>
      <w:r w:rsidRPr="004912F1">
        <w:rPr>
          <w:rFonts w:ascii="Times New Roman" w:eastAsia="Times New Roman" w:hAnsi="Times New Roman"/>
          <w:i/>
          <w:iCs/>
          <w:sz w:val="24"/>
          <w:szCs w:val="24"/>
        </w:rPr>
        <w:t>Course planning and preparation</w:t>
      </w:r>
      <w:r w:rsidRPr="004912F1">
        <w:rPr>
          <w:rFonts w:ascii="Times New Roman" w:eastAsia="Times New Roman" w:hAnsi="Times New Roman"/>
          <w:sz w:val="24"/>
          <w:szCs w:val="24"/>
        </w:rPr>
        <w:t>, represented by syllabi, handouts, lecture notes, etc.</w:t>
      </w:r>
    </w:p>
    <w:p w:rsidR="007C0345" w:rsidRPr="004912F1" w:rsidRDefault="007C0345" w:rsidP="004912F1">
      <w:pPr>
        <w:pStyle w:val="NoSpacing"/>
        <w:numPr>
          <w:ilvl w:val="0"/>
          <w:numId w:val="7"/>
        </w:numPr>
        <w:rPr>
          <w:rFonts w:ascii="Times New Roman" w:eastAsia="Times New Roman" w:hAnsi="Times New Roman"/>
          <w:sz w:val="24"/>
          <w:szCs w:val="24"/>
        </w:rPr>
      </w:pPr>
      <w:r w:rsidRPr="004912F1">
        <w:rPr>
          <w:rFonts w:ascii="Times New Roman" w:eastAsia="Times New Roman" w:hAnsi="Times New Roman"/>
          <w:i/>
          <w:iCs/>
          <w:sz w:val="24"/>
          <w:szCs w:val="24"/>
        </w:rPr>
        <w:t>Actual teaching presentation</w:t>
      </w:r>
      <w:r w:rsidRPr="004912F1">
        <w:rPr>
          <w:rFonts w:ascii="Times New Roman" w:eastAsia="Times New Roman" w:hAnsi="Times New Roman"/>
          <w:sz w:val="24"/>
          <w:szCs w:val="24"/>
        </w:rPr>
        <w:t>, represented by comments from observers, written comments from student evaluations, or tapes of actual class sessions.</w:t>
      </w:r>
    </w:p>
    <w:p w:rsidR="007C0345" w:rsidRPr="004912F1" w:rsidRDefault="007C0345" w:rsidP="004912F1">
      <w:pPr>
        <w:pStyle w:val="NoSpacing"/>
        <w:numPr>
          <w:ilvl w:val="0"/>
          <w:numId w:val="7"/>
        </w:numPr>
        <w:rPr>
          <w:rFonts w:ascii="Times New Roman" w:eastAsia="Times New Roman" w:hAnsi="Times New Roman"/>
          <w:sz w:val="24"/>
          <w:szCs w:val="24"/>
        </w:rPr>
      </w:pPr>
      <w:r w:rsidRPr="004912F1">
        <w:rPr>
          <w:rFonts w:ascii="Times New Roman" w:eastAsia="Times New Roman" w:hAnsi="Times New Roman"/>
          <w:i/>
          <w:iCs/>
          <w:sz w:val="24"/>
          <w:szCs w:val="24"/>
        </w:rPr>
        <w:t>Evaluating students and giving feedback</w:t>
      </w:r>
      <w:r w:rsidRPr="004912F1">
        <w:rPr>
          <w:rFonts w:ascii="Times New Roman" w:eastAsia="Times New Roman" w:hAnsi="Times New Roman"/>
          <w:sz w:val="24"/>
          <w:szCs w:val="24"/>
        </w:rPr>
        <w:t>, represented by evaluation assignments and students' graded work along with a brief discussion by the instructor about how feedback was given.</w:t>
      </w:r>
    </w:p>
    <w:p w:rsidR="007C0345" w:rsidRPr="004912F1" w:rsidRDefault="007C0345" w:rsidP="004912F1">
      <w:pPr>
        <w:pStyle w:val="NoSpacing"/>
        <w:numPr>
          <w:ilvl w:val="0"/>
          <w:numId w:val="7"/>
        </w:numPr>
        <w:rPr>
          <w:rFonts w:ascii="Times New Roman" w:eastAsia="Times New Roman" w:hAnsi="Times New Roman"/>
          <w:sz w:val="24"/>
          <w:szCs w:val="24"/>
        </w:rPr>
      </w:pPr>
      <w:r w:rsidRPr="004912F1">
        <w:rPr>
          <w:rFonts w:ascii="Times New Roman" w:eastAsia="Times New Roman" w:hAnsi="Times New Roman"/>
          <w:i/>
          <w:iCs/>
          <w:sz w:val="24"/>
          <w:szCs w:val="24"/>
        </w:rPr>
        <w:t>Currency in the field</w:t>
      </w:r>
      <w:r w:rsidRPr="004912F1">
        <w:rPr>
          <w:rFonts w:ascii="Times New Roman" w:eastAsia="Times New Roman" w:hAnsi="Times New Roman"/>
          <w:sz w:val="24"/>
          <w:szCs w:val="24"/>
        </w:rPr>
        <w:t>, represented by changes in the courses as new developments in the field arise, currency of reading materials assigned or drawn on for course presentations, attendance at professional conferences that resulted in changes in content or methods of teaching. </w:t>
      </w:r>
    </w:p>
    <w:p w:rsidR="004912F1" w:rsidRDefault="004912F1" w:rsidP="007C0345">
      <w:pPr>
        <w:pStyle w:val="NoSpacing"/>
        <w:rPr>
          <w:rFonts w:ascii="Times New Roman" w:eastAsia="Times New Roman" w:hAnsi="Times New Roman"/>
          <w:sz w:val="24"/>
          <w:szCs w:val="24"/>
        </w:rPr>
      </w:pPr>
    </w:p>
    <w:p w:rsidR="004912F1" w:rsidRPr="00377B75" w:rsidRDefault="007C0345" w:rsidP="007C0345">
      <w:pPr>
        <w:pStyle w:val="NoSpacing"/>
        <w:rPr>
          <w:rFonts w:ascii="Times New Roman" w:eastAsia="Times New Roman" w:hAnsi="Times New Roman"/>
          <w:i/>
          <w:sz w:val="24"/>
          <w:szCs w:val="24"/>
        </w:rPr>
      </w:pPr>
      <w:r w:rsidRPr="00377B75">
        <w:rPr>
          <w:rFonts w:ascii="Times New Roman" w:eastAsia="Times New Roman" w:hAnsi="Times New Roman"/>
          <w:i/>
          <w:sz w:val="24"/>
          <w:szCs w:val="24"/>
        </w:rPr>
        <w:t xml:space="preserve">Peter </w:t>
      </w:r>
      <w:proofErr w:type="spellStart"/>
      <w:r w:rsidRPr="00377B75">
        <w:rPr>
          <w:rFonts w:ascii="Times New Roman" w:eastAsia="Times New Roman" w:hAnsi="Times New Roman"/>
          <w:i/>
          <w:sz w:val="24"/>
          <w:szCs w:val="24"/>
        </w:rPr>
        <w:t>Seldin</w:t>
      </w:r>
      <w:proofErr w:type="spellEnd"/>
      <w:r w:rsidRPr="00377B75">
        <w:rPr>
          <w:rFonts w:ascii="Times New Roman" w:eastAsia="Times New Roman" w:hAnsi="Times New Roman"/>
          <w:i/>
          <w:sz w:val="24"/>
          <w:szCs w:val="24"/>
        </w:rPr>
        <w:t xml:space="preserve"> et al (</w:t>
      </w:r>
      <w:r w:rsidRPr="00377B75">
        <w:rPr>
          <w:rFonts w:ascii="Times New Roman" w:hAnsi="Times New Roman"/>
          <w:i/>
          <w:sz w:val="24"/>
          <w:szCs w:val="24"/>
        </w:rPr>
        <w:t xml:space="preserve">Successful Use of Teaching Portfolios, Belton, MA: Anker Publishing, </w:t>
      </w:r>
      <w:r w:rsidRPr="00377B75">
        <w:rPr>
          <w:rFonts w:ascii="Times New Roman" w:eastAsia="Times New Roman" w:hAnsi="Times New Roman"/>
          <w:i/>
          <w:sz w:val="24"/>
          <w:szCs w:val="24"/>
        </w:rPr>
        <w:t xml:space="preserve">1993) </w:t>
      </w:r>
      <w:r w:rsidR="004912F1" w:rsidRPr="00377B75">
        <w:rPr>
          <w:rFonts w:ascii="Times New Roman" w:eastAsia="Times New Roman" w:hAnsi="Times New Roman"/>
          <w:i/>
          <w:sz w:val="24"/>
          <w:szCs w:val="24"/>
        </w:rPr>
        <w:t xml:space="preserve">suggests some types of materials you might be collecting. </w:t>
      </w:r>
    </w:p>
    <w:p w:rsidR="004912F1" w:rsidRPr="004912F1" w:rsidRDefault="004912F1" w:rsidP="007C0345">
      <w:pPr>
        <w:pStyle w:val="NoSpacing"/>
        <w:rPr>
          <w:rFonts w:ascii="Times New Roman" w:eastAsia="Times New Roman" w:hAnsi="Times New Roman"/>
          <w:sz w:val="24"/>
          <w:szCs w:val="24"/>
        </w:rPr>
      </w:pPr>
    </w:p>
    <w:p w:rsidR="007C0345" w:rsidRPr="004912F1" w:rsidRDefault="007C0345" w:rsidP="007C0345">
      <w:pPr>
        <w:pStyle w:val="NoSpacing"/>
        <w:rPr>
          <w:rFonts w:ascii="Times New Roman" w:eastAsia="Times New Roman" w:hAnsi="Times New Roman"/>
          <w:b/>
          <w:bCs/>
          <w:sz w:val="24"/>
          <w:szCs w:val="24"/>
        </w:rPr>
      </w:pPr>
      <w:r w:rsidRPr="004912F1">
        <w:rPr>
          <w:rFonts w:ascii="Times New Roman" w:eastAsia="Times New Roman" w:hAnsi="Times New Roman"/>
          <w:b/>
          <w:bCs/>
          <w:i/>
          <w:iCs/>
          <w:sz w:val="24"/>
          <w:szCs w:val="24"/>
        </w:rPr>
        <w:t>Material from Oneself</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A statement of teaching philosophy reflecting the individual's view of the teacher's role and how the individual's activities fit with that philosophy. </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Statement of teaching responsibilities, including course titles, numbers, enrollments and student demographics, a brief description of the way each course was taught and how the courses fit into the overall mission of the department. </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Representative course syllabi detailing course content and assignments, teaching methods, readings, homework assignments and evaluation activities, possibly highlighting how courses have changed over the years in response to student feedback or instructor growth. </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Description of steps taken to improve teaching </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Descriptions of instructional innovations attempted and evaluations of their effectiveness. </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Descriptions of non-traditional teaching settings, such as work with laboratory assistants, special help </w:t>
      </w:r>
      <w:proofErr w:type="gramStart"/>
      <w:r w:rsidR="007C0345" w:rsidRPr="004912F1">
        <w:rPr>
          <w:rFonts w:ascii="Times New Roman" w:eastAsia="Times New Roman" w:hAnsi="Times New Roman"/>
          <w:sz w:val="24"/>
          <w:szCs w:val="24"/>
        </w:rPr>
        <w:t>sessions,</w:t>
      </w:r>
      <w:proofErr w:type="gramEnd"/>
      <w:r w:rsidR="007C0345" w:rsidRPr="004912F1">
        <w:rPr>
          <w:rFonts w:ascii="Times New Roman" w:eastAsia="Times New Roman" w:hAnsi="Times New Roman"/>
          <w:sz w:val="24"/>
          <w:szCs w:val="24"/>
        </w:rPr>
        <w:t xml:space="preserve"> work with students during office hours, out of classroom contact of all kinds with students.</w:t>
      </w:r>
    </w:p>
    <w:p w:rsidR="004912F1" w:rsidRPr="004912F1" w:rsidRDefault="004912F1" w:rsidP="007C0345">
      <w:pPr>
        <w:pStyle w:val="NoSpacing"/>
        <w:rPr>
          <w:rFonts w:ascii="Times New Roman" w:eastAsia="Times New Roman" w:hAnsi="Times New Roman"/>
          <w:b/>
          <w:bCs/>
          <w:i/>
          <w:iCs/>
          <w:sz w:val="24"/>
          <w:szCs w:val="24"/>
        </w:rPr>
      </w:pPr>
    </w:p>
    <w:p w:rsidR="007C0345" w:rsidRPr="004912F1" w:rsidRDefault="007C0345" w:rsidP="007C0345">
      <w:pPr>
        <w:pStyle w:val="NoSpacing"/>
        <w:rPr>
          <w:rFonts w:ascii="Times New Roman" w:eastAsia="Times New Roman" w:hAnsi="Times New Roman"/>
          <w:b/>
          <w:bCs/>
          <w:sz w:val="24"/>
          <w:szCs w:val="24"/>
        </w:rPr>
      </w:pPr>
      <w:r w:rsidRPr="004912F1">
        <w:rPr>
          <w:rFonts w:ascii="Times New Roman" w:eastAsia="Times New Roman" w:hAnsi="Times New Roman"/>
          <w:b/>
          <w:bCs/>
          <w:i/>
          <w:iCs/>
          <w:sz w:val="24"/>
          <w:szCs w:val="24"/>
        </w:rPr>
        <w:t>Material from Others</w:t>
      </w:r>
    </w:p>
    <w:p w:rsidR="004912F1"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Student course evaluation data</w:t>
      </w:r>
    </w:p>
    <w:p w:rsidR="007C0345" w:rsidRPr="004912F1" w:rsidRDefault="004912F1" w:rsidP="004912F1">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Statements from colleagues</w:t>
      </w:r>
      <w:r w:rsidRPr="004912F1">
        <w:rPr>
          <w:rFonts w:ascii="Times New Roman" w:eastAsia="Times New Roman" w:hAnsi="Times New Roman"/>
          <w:sz w:val="24"/>
          <w:szCs w:val="24"/>
        </w:rPr>
        <w:t xml:space="preserve"> and mentors</w:t>
      </w:r>
      <w:r w:rsidR="007C0345" w:rsidRPr="004912F1">
        <w:rPr>
          <w:rFonts w:ascii="Times New Roman" w:eastAsia="Times New Roman" w:hAnsi="Times New Roman"/>
          <w:sz w:val="24"/>
          <w:szCs w:val="24"/>
        </w:rPr>
        <w:t xml:space="preserve"> who have observed the individual in the classroom or who have taught st</w:t>
      </w:r>
      <w:r w:rsidR="00377B75">
        <w:rPr>
          <w:rFonts w:ascii="Times New Roman" w:eastAsia="Times New Roman" w:hAnsi="Times New Roman"/>
          <w:sz w:val="24"/>
          <w:szCs w:val="24"/>
        </w:rPr>
        <w:t>udents in subsequent courses (such as TATTO evaluations)</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Documentation of teaching development activities, such as attendance at conferences or workshops on teaching either locally or at professional conferences. </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Honors or other recognition such as a distinguished teaching award or nomination for such an award. </w:t>
      </w:r>
    </w:p>
    <w:p w:rsidR="007C0345" w:rsidRPr="004912F1" w:rsidRDefault="007C0345"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 </w:t>
      </w:r>
    </w:p>
    <w:p w:rsidR="004912F1" w:rsidRPr="004912F1" w:rsidRDefault="004912F1" w:rsidP="007C0345">
      <w:pPr>
        <w:pStyle w:val="NoSpacing"/>
        <w:rPr>
          <w:rFonts w:ascii="Times New Roman" w:eastAsia="Times New Roman" w:hAnsi="Times New Roman"/>
          <w:b/>
          <w:bCs/>
          <w:i/>
          <w:iCs/>
          <w:sz w:val="24"/>
          <w:szCs w:val="24"/>
        </w:rPr>
      </w:pPr>
    </w:p>
    <w:p w:rsidR="007C0345" w:rsidRPr="004912F1" w:rsidRDefault="007C0345" w:rsidP="007C0345">
      <w:pPr>
        <w:pStyle w:val="NoSpacing"/>
        <w:rPr>
          <w:rFonts w:ascii="Times New Roman" w:eastAsia="Times New Roman" w:hAnsi="Times New Roman"/>
          <w:b/>
          <w:bCs/>
          <w:sz w:val="24"/>
          <w:szCs w:val="24"/>
        </w:rPr>
      </w:pPr>
      <w:r w:rsidRPr="004912F1">
        <w:rPr>
          <w:rFonts w:ascii="Times New Roman" w:eastAsia="Times New Roman" w:hAnsi="Times New Roman"/>
          <w:b/>
          <w:bCs/>
          <w:i/>
          <w:iCs/>
          <w:sz w:val="24"/>
          <w:szCs w:val="24"/>
        </w:rPr>
        <w:t>Products of Teaching</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Samples of student work along with the professor's feedback to show the range of student performance and how the instructor has dealt with it. </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Student journals compiled during the semester and reflecting student growth in a wide range of areas. </w:t>
      </w:r>
    </w:p>
    <w:p w:rsidR="007C0345" w:rsidRPr="004912F1" w:rsidRDefault="007C0345"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 </w:t>
      </w:r>
    </w:p>
    <w:p w:rsidR="007C0345" w:rsidRPr="004912F1" w:rsidRDefault="007C0345" w:rsidP="007C0345">
      <w:pPr>
        <w:pStyle w:val="NoSpacing"/>
        <w:rPr>
          <w:rFonts w:ascii="Times New Roman" w:eastAsia="Times New Roman" w:hAnsi="Times New Roman"/>
          <w:b/>
          <w:bCs/>
          <w:sz w:val="24"/>
          <w:szCs w:val="24"/>
        </w:rPr>
      </w:pPr>
      <w:r w:rsidRPr="004912F1">
        <w:rPr>
          <w:rFonts w:ascii="Times New Roman" w:eastAsia="Times New Roman" w:hAnsi="Times New Roman"/>
          <w:b/>
          <w:bCs/>
          <w:i/>
          <w:iCs/>
          <w:sz w:val="24"/>
          <w:szCs w:val="24"/>
        </w:rPr>
        <w:t>Some Items that Occasionally Appear</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Descriptions of curricular revisions, including new course projects, materials, and class assignments. </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Self-evaluation of teaching-related activities. </w:t>
      </w:r>
    </w:p>
    <w:p w:rsidR="007C0345" w:rsidRPr="004912F1" w:rsidRDefault="004912F1" w:rsidP="007C0345">
      <w:pPr>
        <w:pStyle w:val="NoSpacing"/>
        <w:rPr>
          <w:rFonts w:ascii="Times New Roman" w:eastAsia="Times New Roman" w:hAnsi="Times New Roman"/>
          <w:sz w:val="24"/>
          <w:szCs w:val="24"/>
        </w:rPr>
      </w:pPr>
      <w:proofErr w:type="gramStart"/>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Contributions to, or editing of a professional journal on teaching in the discipline.</w:t>
      </w:r>
      <w:proofErr w:type="gramEnd"/>
      <w:r w:rsidR="007C0345" w:rsidRPr="004912F1">
        <w:rPr>
          <w:rFonts w:ascii="Times New Roman" w:eastAsia="Times New Roman" w:hAnsi="Times New Roman"/>
          <w:sz w:val="24"/>
          <w:szCs w:val="24"/>
        </w:rPr>
        <w:t xml:space="preserve"> </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Service on professional society committees or University committees dealing with curriculum or teaching issues. </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w:t>
      </w:r>
      <w:r w:rsidR="007C0345" w:rsidRPr="004912F1">
        <w:rPr>
          <w:rFonts w:ascii="Times New Roman" w:eastAsia="Times New Roman" w:hAnsi="Times New Roman"/>
          <w:sz w:val="24"/>
          <w:szCs w:val="24"/>
        </w:rPr>
        <w:t xml:space="preserve">Participation in off-campus activities related to teaching in the discipline, such as working with local community groups in educational campaigns. </w:t>
      </w:r>
    </w:p>
    <w:p w:rsidR="007C0345" w:rsidRPr="004912F1" w:rsidRDefault="004912F1" w:rsidP="007C0345">
      <w:pPr>
        <w:pStyle w:val="NoSpacing"/>
        <w:rPr>
          <w:rFonts w:ascii="Times New Roman" w:eastAsia="Times New Roman" w:hAnsi="Times New Roman"/>
          <w:sz w:val="24"/>
          <w:szCs w:val="24"/>
        </w:rPr>
      </w:pPr>
      <w:r w:rsidRPr="004912F1">
        <w:rPr>
          <w:rFonts w:ascii="Times New Roman" w:eastAsia="Times New Roman" w:hAnsi="Times New Roman"/>
          <w:sz w:val="24"/>
          <w:szCs w:val="24"/>
        </w:rPr>
        <w:t>--De</w:t>
      </w:r>
      <w:r w:rsidR="007C0345" w:rsidRPr="004912F1">
        <w:rPr>
          <w:rFonts w:ascii="Times New Roman" w:eastAsia="Times New Roman" w:hAnsi="Times New Roman"/>
          <w:sz w:val="24"/>
          <w:szCs w:val="24"/>
        </w:rPr>
        <w:t xml:space="preserve">scriptions of how non-traditional materials are used in teaching. </w:t>
      </w:r>
    </w:p>
    <w:p w:rsidR="007C0345" w:rsidRPr="004912F1" w:rsidRDefault="007C0345" w:rsidP="007C0345">
      <w:pPr>
        <w:pStyle w:val="NoSpacing"/>
        <w:rPr>
          <w:rFonts w:ascii="Times New Roman" w:hAnsi="Times New Roman"/>
          <w:sz w:val="24"/>
          <w:szCs w:val="24"/>
        </w:rPr>
      </w:pPr>
    </w:p>
    <w:p w:rsidR="007C0345" w:rsidRPr="004912F1" w:rsidRDefault="007C0345" w:rsidP="007C0345">
      <w:pPr>
        <w:pStyle w:val="NoSpacing"/>
        <w:rPr>
          <w:rFonts w:ascii="Times New Roman" w:hAnsi="Times New Roman"/>
          <w:b/>
          <w:sz w:val="24"/>
          <w:szCs w:val="24"/>
        </w:rPr>
      </w:pPr>
      <w:r w:rsidRPr="004912F1">
        <w:rPr>
          <w:rFonts w:ascii="Times New Roman" w:hAnsi="Times New Roman"/>
          <w:b/>
          <w:sz w:val="24"/>
          <w:szCs w:val="24"/>
        </w:rPr>
        <w:t>SOME QUESTIONS FOR REFLECTION ON TEACHING</w:t>
      </w:r>
    </w:p>
    <w:p w:rsidR="007C0345" w:rsidRPr="00377B75" w:rsidRDefault="004912F1" w:rsidP="007C0345">
      <w:pPr>
        <w:pStyle w:val="NoSpacing"/>
        <w:rPr>
          <w:rFonts w:ascii="Times New Roman" w:hAnsi="Times New Roman"/>
          <w:i/>
          <w:sz w:val="24"/>
          <w:szCs w:val="24"/>
        </w:rPr>
      </w:pPr>
      <w:r w:rsidRPr="00377B75">
        <w:rPr>
          <w:rFonts w:ascii="Times New Roman" w:hAnsi="Times New Roman"/>
          <w:i/>
          <w:sz w:val="24"/>
          <w:szCs w:val="24"/>
        </w:rPr>
        <w:t>(</w:t>
      </w:r>
      <w:proofErr w:type="gramStart"/>
      <w:r w:rsidR="007C0345" w:rsidRPr="00377B75">
        <w:rPr>
          <w:rFonts w:ascii="Times New Roman" w:hAnsi="Times New Roman"/>
          <w:i/>
          <w:sz w:val="24"/>
          <w:szCs w:val="24"/>
        </w:rPr>
        <w:t>keep</w:t>
      </w:r>
      <w:proofErr w:type="gramEnd"/>
      <w:r w:rsidRPr="00377B75">
        <w:rPr>
          <w:rFonts w:ascii="Times New Roman" w:hAnsi="Times New Roman"/>
          <w:i/>
          <w:sz w:val="24"/>
          <w:szCs w:val="24"/>
        </w:rPr>
        <w:t xml:space="preserve"> these</w:t>
      </w:r>
      <w:r w:rsidR="007C0345" w:rsidRPr="00377B75">
        <w:rPr>
          <w:rFonts w:ascii="Times New Roman" w:hAnsi="Times New Roman"/>
          <w:i/>
          <w:sz w:val="24"/>
          <w:szCs w:val="24"/>
        </w:rPr>
        <w:t xml:space="preserve"> in mind during your teaching assistant and associate ships</w:t>
      </w:r>
      <w:r w:rsidR="00377B75" w:rsidRPr="00377B75">
        <w:rPr>
          <w:rFonts w:ascii="Times New Roman" w:hAnsi="Times New Roman"/>
          <w:i/>
          <w:sz w:val="24"/>
          <w:szCs w:val="24"/>
        </w:rPr>
        <w:t xml:space="preserve"> as material to use in</w:t>
      </w:r>
      <w:r w:rsidRPr="00377B75">
        <w:rPr>
          <w:rFonts w:ascii="Times New Roman" w:hAnsi="Times New Roman"/>
          <w:i/>
          <w:sz w:val="24"/>
          <w:szCs w:val="24"/>
        </w:rPr>
        <w:t xml:space="preserve"> a </w:t>
      </w:r>
      <w:r w:rsidR="00377B75" w:rsidRPr="00377B75">
        <w:rPr>
          <w:rFonts w:ascii="Times New Roman" w:hAnsi="Times New Roman"/>
          <w:i/>
          <w:sz w:val="24"/>
          <w:szCs w:val="24"/>
        </w:rPr>
        <w:t xml:space="preserve">statement of your </w:t>
      </w:r>
      <w:r w:rsidRPr="00377B75">
        <w:rPr>
          <w:rFonts w:ascii="Times New Roman" w:hAnsi="Times New Roman"/>
          <w:i/>
          <w:sz w:val="24"/>
          <w:szCs w:val="24"/>
        </w:rPr>
        <w:t xml:space="preserve">teaching philosophy and </w:t>
      </w:r>
      <w:r w:rsidR="00377B75" w:rsidRPr="00377B75">
        <w:rPr>
          <w:rFonts w:ascii="Times New Roman" w:hAnsi="Times New Roman"/>
          <w:i/>
          <w:sz w:val="24"/>
          <w:szCs w:val="24"/>
        </w:rPr>
        <w:t xml:space="preserve">in </w:t>
      </w:r>
      <w:r w:rsidRPr="00377B75">
        <w:rPr>
          <w:rFonts w:ascii="Times New Roman" w:hAnsi="Times New Roman"/>
          <w:i/>
          <w:sz w:val="24"/>
          <w:szCs w:val="24"/>
        </w:rPr>
        <w:t>comments on your teaching experience and approach in application letters for teaching fellowships and jobs</w:t>
      </w:r>
      <w:r w:rsidR="007C0345" w:rsidRPr="00377B75">
        <w:rPr>
          <w:rFonts w:ascii="Times New Roman" w:hAnsi="Times New Roman"/>
          <w:i/>
          <w:sz w:val="24"/>
          <w:szCs w:val="24"/>
        </w:rPr>
        <w:t>)</w:t>
      </w:r>
    </w:p>
    <w:p w:rsidR="007C0345" w:rsidRPr="00377B75" w:rsidRDefault="007C0345" w:rsidP="007C0345">
      <w:pPr>
        <w:pStyle w:val="NoSpacing"/>
        <w:rPr>
          <w:rFonts w:ascii="Times New Roman" w:hAnsi="Times New Roman"/>
          <w:i/>
          <w:sz w:val="24"/>
          <w:szCs w:val="24"/>
        </w:rPr>
      </w:pPr>
    </w:p>
    <w:p w:rsidR="004373F3" w:rsidRPr="004912F1" w:rsidRDefault="004373F3" w:rsidP="007C0345">
      <w:pPr>
        <w:pStyle w:val="NoSpacing"/>
        <w:rPr>
          <w:rFonts w:ascii="Times New Roman" w:hAnsi="Times New Roman"/>
          <w:sz w:val="24"/>
          <w:szCs w:val="24"/>
        </w:rPr>
      </w:pPr>
      <w:r w:rsidRPr="004912F1">
        <w:rPr>
          <w:rFonts w:ascii="Times New Roman" w:hAnsi="Times New Roman"/>
          <w:sz w:val="24"/>
          <w:szCs w:val="24"/>
        </w:rPr>
        <w:t>Why am I a teacher?</w:t>
      </w:r>
    </w:p>
    <w:p w:rsidR="004373F3" w:rsidRPr="004912F1" w:rsidRDefault="004373F3" w:rsidP="007C0345">
      <w:pPr>
        <w:pStyle w:val="NoSpacing"/>
        <w:rPr>
          <w:rFonts w:ascii="Times New Roman" w:hAnsi="Times New Roman"/>
          <w:sz w:val="24"/>
          <w:szCs w:val="24"/>
        </w:rPr>
      </w:pPr>
      <w:r w:rsidRPr="004912F1">
        <w:rPr>
          <w:rFonts w:ascii="Times New Roman" w:hAnsi="Times New Roman"/>
          <w:sz w:val="24"/>
          <w:szCs w:val="24"/>
        </w:rPr>
        <w:t>What do I teach the way I do?</w:t>
      </w:r>
    </w:p>
    <w:p w:rsidR="004373F3" w:rsidRPr="004912F1" w:rsidRDefault="004373F3" w:rsidP="007C0345">
      <w:pPr>
        <w:pStyle w:val="NoSpacing"/>
        <w:rPr>
          <w:rFonts w:ascii="Times New Roman" w:hAnsi="Times New Roman"/>
          <w:sz w:val="24"/>
          <w:szCs w:val="24"/>
        </w:rPr>
      </w:pPr>
      <w:r w:rsidRPr="004912F1">
        <w:rPr>
          <w:rFonts w:ascii="Times New Roman" w:hAnsi="Times New Roman"/>
          <w:sz w:val="24"/>
          <w:szCs w:val="24"/>
        </w:rPr>
        <w:t>What motivated me to select a career path that includes teaching?</w:t>
      </w:r>
    </w:p>
    <w:p w:rsidR="004373F3" w:rsidRPr="004912F1" w:rsidRDefault="004373F3" w:rsidP="007C0345">
      <w:pPr>
        <w:pStyle w:val="NoSpacing"/>
        <w:rPr>
          <w:rFonts w:ascii="Times New Roman" w:hAnsi="Times New Roman"/>
          <w:sz w:val="24"/>
          <w:szCs w:val="24"/>
        </w:rPr>
      </w:pPr>
      <w:r w:rsidRPr="004912F1">
        <w:rPr>
          <w:rFonts w:ascii="Times New Roman" w:hAnsi="Times New Roman"/>
          <w:sz w:val="24"/>
          <w:szCs w:val="24"/>
        </w:rPr>
        <w:t>What is my personal definition of a great teacher and what experience formed that definition?</w:t>
      </w:r>
    </w:p>
    <w:p w:rsidR="0059317D" w:rsidRPr="004912F1" w:rsidRDefault="0059317D" w:rsidP="007C0345">
      <w:pPr>
        <w:pStyle w:val="NoSpacing"/>
        <w:rPr>
          <w:rFonts w:ascii="Times New Roman" w:hAnsi="Times New Roman"/>
          <w:sz w:val="24"/>
          <w:szCs w:val="24"/>
        </w:rPr>
      </w:pPr>
    </w:p>
    <w:p w:rsidR="004373F3" w:rsidRPr="004912F1" w:rsidRDefault="004373F3" w:rsidP="007C0345">
      <w:pPr>
        <w:pStyle w:val="NoSpacing"/>
        <w:rPr>
          <w:rFonts w:ascii="Times New Roman" w:hAnsi="Times New Roman"/>
          <w:sz w:val="24"/>
          <w:szCs w:val="24"/>
        </w:rPr>
      </w:pPr>
      <w:r w:rsidRPr="004912F1">
        <w:rPr>
          <w:rFonts w:ascii="Times New Roman" w:hAnsi="Times New Roman"/>
          <w:sz w:val="24"/>
          <w:szCs w:val="24"/>
        </w:rPr>
        <w:t>What do I believe about learning and teaching?</w:t>
      </w:r>
    </w:p>
    <w:p w:rsidR="004373F3" w:rsidRPr="004912F1" w:rsidRDefault="004373F3" w:rsidP="007C0345">
      <w:pPr>
        <w:pStyle w:val="NoSpacing"/>
        <w:rPr>
          <w:rFonts w:ascii="Times New Roman" w:hAnsi="Times New Roman"/>
          <w:sz w:val="24"/>
          <w:szCs w:val="24"/>
        </w:rPr>
      </w:pPr>
      <w:r w:rsidRPr="004912F1">
        <w:rPr>
          <w:rFonts w:ascii="Times New Roman" w:hAnsi="Times New Roman"/>
          <w:sz w:val="24"/>
          <w:szCs w:val="24"/>
        </w:rPr>
        <w:t xml:space="preserve">How do I approach learning? </w:t>
      </w:r>
    </w:p>
    <w:p w:rsidR="004373F3" w:rsidRPr="004912F1" w:rsidRDefault="004373F3" w:rsidP="007C0345">
      <w:pPr>
        <w:pStyle w:val="NoSpacing"/>
        <w:rPr>
          <w:rFonts w:ascii="Times New Roman" w:hAnsi="Times New Roman"/>
          <w:sz w:val="24"/>
          <w:szCs w:val="24"/>
        </w:rPr>
      </w:pPr>
      <w:r w:rsidRPr="004912F1">
        <w:rPr>
          <w:rFonts w:ascii="Times New Roman" w:hAnsi="Times New Roman"/>
          <w:sz w:val="24"/>
          <w:szCs w:val="24"/>
        </w:rPr>
        <w:t>What does learning look like when it happens?</w:t>
      </w:r>
    </w:p>
    <w:p w:rsidR="004373F3" w:rsidRPr="004912F1" w:rsidRDefault="004373F3" w:rsidP="007C0345">
      <w:pPr>
        <w:pStyle w:val="NoSpacing"/>
        <w:rPr>
          <w:rFonts w:ascii="Times New Roman" w:hAnsi="Times New Roman"/>
          <w:sz w:val="24"/>
          <w:szCs w:val="24"/>
        </w:rPr>
      </w:pPr>
      <w:r w:rsidRPr="004912F1">
        <w:rPr>
          <w:rFonts w:ascii="Times New Roman" w:hAnsi="Times New Roman"/>
          <w:sz w:val="24"/>
          <w:szCs w:val="24"/>
        </w:rPr>
        <w:t xml:space="preserve">When learning does not happen, what has gone wrong? </w:t>
      </w:r>
    </w:p>
    <w:p w:rsidR="004373F3" w:rsidRPr="004912F1" w:rsidRDefault="004373F3" w:rsidP="007C0345">
      <w:pPr>
        <w:pStyle w:val="NoSpacing"/>
        <w:rPr>
          <w:rFonts w:ascii="Times New Roman" w:hAnsi="Times New Roman"/>
          <w:sz w:val="24"/>
          <w:szCs w:val="24"/>
        </w:rPr>
      </w:pPr>
      <w:r w:rsidRPr="004912F1">
        <w:rPr>
          <w:rFonts w:ascii="Times New Roman" w:hAnsi="Times New Roman"/>
          <w:sz w:val="24"/>
          <w:szCs w:val="24"/>
        </w:rPr>
        <w:t>How do I hope that students are changed by experiencing my course?</w:t>
      </w:r>
    </w:p>
    <w:p w:rsidR="0059317D" w:rsidRPr="004912F1" w:rsidRDefault="004373F3" w:rsidP="007C0345">
      <w:pPr>
        <w:pStyle w:val="NoSpacing"/>
        <w:rPr>
          <w:rFonts w:ascii="Times New Roman" w:hAnsi="Times New Roman"/>
          <w:sz w:val="24"/>
          <w:szCs w:val="24"/>
        </w:rPr>
      </w:pPr>
      <w:r w:rsidRPr="004912F1">
        <w:rPr>
          <w:rFonts w:ascii="Times New Roman" w:hAnsi="Times New Roman"/>
          <w:sz w:val="24"/>
          <w:szCs w:val="24"/>
        </w:rPr>
        <w:t>What do I want students to wonder about as a result of taking my course?</w:t>
      </w:r>
    </w:p>
    <w:p w:rsidR="0059317D" w:rsidRPr="004912F1" w:rsidRDefault="0059317D" w:rsidP="007C0345">
      <w:pPr>
        <w:pStyle w:val="NoSpacing"/>
        <w:rPr>
          <w:rFonts w:ascii="Times New Roman" w:hAnsi="Times New Roman"/>
          <w:sz w:val="24"/>
          <w:szCs w:val="24"/>
        </w:rPr>
      </w:pPr>
    </w:p>
    <w:p w:rsidR="0059317D" w:rsidRPr="004912F1" w:rsidRDefault="0059317D" w:rsidP="007C0345">
      <w:pPr>
        <w:pStyle w:val="NoSpacing"/>
        <w:rPr>
          <w:rFonts w:ascii="Times New Roman" w:hAnsi="Times New Roman"/>
          <w:sz w:val="24"/>
          <w:szCs w:val="24"/>
        </w:rPr>
      </w:pPr>
      <w:r w:rsidRPr="004912F1">
        <w:rPr>
          <w:rFonts w:ascii="Times New Roman" w:hAnsi="Times New Roman"/>
          <w:sz w:val="24"/>
          <w:szCs w:val="24"/>
        </w:rPr>
        <w:t>What do I want my students to know and be able to do when they leave my course?</w:t>
      </w:r>
    </w:p>
    <w:p w:rsidR="0059317D" w:rsidRPr="004912F1" w:rsidRDefault="0059317D" w:rsidP="007C0345">
      <w:pPr>
        <w:pStyle w:val="NoSpacing"/>
        <w:rPr>
          <w:rFonts w:ascii="Times New Roman" w:hAnsi="Times New Roman"/>
          <w:sz w:val="24"/>
          <w:szCs w:val="24"/>
        </w:rPr>
      </w:pPr>
      <w:r w:rsidRPr="004912F1">
        <w:rPr>
          <w:rFonts w:ascii="Times New Roman" w:hAnsi="Times New Roman"/>
          <w:sz w:val="24"/>
          <w:szCs w:val="24"/>
        </w:rPr>
        <w:t>How do I approach issues of difference—different experience, different backgrounds, different ages, different learning styles, etc.?</w:t>
      </w:r>
    </w:p>
    <w:p w:rsidR="0059317D" w:rsidRPr="004912F1" w:rsidRDefault="004912F1" w:rsidP="007C0345">
      <w:pPr>
        <w:pStyle w:val="NoSpacing"/>
        <w:rPr>
          <w:rFonts w:ascii="Times New Roman" w:hAnsi="Times New Roman"/>
          <w:sz w:val="24"/>
          <w:szCs w:val="24"/>
        </w:rPr>
      </w:pPr>
      <w:r w:rsidRPr="004912F1">
        <w:rPr>
          <w:rFonts w:ascii="Times New Roman" w:hAnsi="Times New Roman"/>
          <w:sz w:val="24"/>
          <w:szCs w:val="24"/>
        </w:rPr>
        <w:t>What</w:t>
      </w:r>
      <w:r w:rsidR="0059317D" w:rsidRPr="004912F1">
        <w:rPr>
          <w:rFonts w:ascii="Times New Roman" w:hAnsi="Times New Roman"/>
          <w:sz w:val="24"/>
          <w:szCs w:val="24"/>
        </w:rPr>
        <w:t xml:space="preserve"> role do I think critical thinking/reading/writing skills play in my classroom?  </w:t>
      </w:r>
    </w:p>
    <w:p w:rsidR="0059317D" w:rsidRPr="004912F1" w:rsidRDefault="0059317D" w:rsidP="007C0345">
      <w:pPr>
        <w:pStyle w:val="NoSpacing"/>
        <w:rPr>
          <w:rFonts w:ascii="Times New Roman" w:hAnsi="Times New Roman"/>
          <w:sz w:val="24"/>
          <w:szCs w:val="24"/>
        </w:rPr>
      </w:pPr>
      <w:r w:rsidRPr="004912F1">
        <w:rPr>
          <w:rFonts w:ascii="Times New Roman" w:hAnsi="Times New Roman"/>
          <w:sz w:val="24"/>
          <w:szCs w:val="24"/>
        </w:rPr>
        <w:t>What role do I want different instructional media and technologies to play?</w:t>
      </w:r>
    </w:p>
    <w:p w:rsidR="004373F3" w:rsidRPr="004912F1" w:rsidRDefault="004373F3" w:rsidP="007C0345">
      <w:pPr>
        <w:pStyle w:val="NoSpacing"/>
        <w:rPr>
          <w:rFonts w:ascii="Times New Roman" w:hAnsi="Times New Roman"/>
          <w:sz w:val="24"/>
          <w:szCs w:val="24"/>
        </w:rPr>
      </w:pPr>
    </w:p>
    <w:sectPr w:rsidR="004373F3" w:rsidRPr="004912F1" w:rsidSect="00DA4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F5A"/>
    <w:multiLevelType w:val="multilevel"/>
    <w:tmpl w:val="BA68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276E3"/>
    <w:multiLevelType w:val="multilevel"/>
    <w:tmpl w:val="590C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E72964"/>
    <w:multiLevelType w:val="multilevel"/>
    <w:tmpl w:val="45D6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978DF"/>
    <w:multiLevelType w:val="multilevel"/>
    <w:tmpl w:val="8A92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BB1ACB"/>
    <w:multiLevelType w:val="hybridMultilevel"/>
    <w:tmpl w:val="0B30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4488B"/>
    <w:multiLevelType w:val="multilevel"/>
    <w:tmpl w:val="A3D2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91262"/>
    <w:multiLevelType w:val="multilevel"/>
    <w:tmpl w:val="D85E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F3"/>
    <w:rsid w:val="0015427B"/>
    <w:rsid w:val="00177AD9"/>
    <w:rsid w:val="00332070"/>
    <w:rsid w:val="00377B75"/>
    <w:rsid w:val="004373F3"/>
    <w:rsid w:val="004912F1"/>
    <w:rsid w:val="005637FD"/>
    <w:rsid w:val="0059317D"/>
    <w:rsid w:val="005F6563"/>
    <w:rsid w:val="00696BCC"/>
    <w:rsid w:val="007C0345"/>
    <w:rsid w:val="008B49E4"/>
    <w:rsid w:val="00DA4961"/>
    <w:rsid w:val="00DF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F3"/>
    <w:rPr>
      <w:sz w:val="22"/>
      <w:szCs w:val="22"/>
    </w:rPr>
  </w:style>
  <w:style w:type="paragraph" w:styleId="Heading4">
    <w:name w:val="heading 4"/>
    <w:basedOn w:val="Normal"/>
    <w:link w:val="Heading4Char"/>
    <w:uiPriority w:val="9"/>
    <w:qFormat/>
    <w:rsid w:val="007C0345"/>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0345"/>
    <w:rPr>
      <w:rFonts w:ascii="Times New Roman" w:eastAsia="Times New Roman" w:hAnsi="Times New Roman"/>
      <w:b/>
      <w:bCs/>
      <w:sz w:val="24"/>
      <w:szCs w:val="24"/>
    </w:rPr>
  </w:style>
  <w:style w:type="paragraph" w:styleId="NormalWeb">
    <w:name w:val="Normal (Web)"/>
    <w:basedOn w:val="Normal"/>
    <w:uiPriority w:val="99"/>
    <w:semiHidden/>
    <w:unhideWhenUsed/>
    <w:rsid w:val="007C0345"/>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0345"/>
    <w:rPr>
      <w:rFonts w:ascii="Tahoma" w:hAnsi="Tahoma" w:cs="Tahoma"/>
      <w:sz w:val="16"/>
      <w:szCs w:val="16"/>
    </w:rPr>
  </w:style>
  <w:style w:type="character" w:customStyle="1" w:styleId="BalloonTextChar">
    <w:name w:val="Balloon Text Char"/>
    <w:basedOn w:val="DefaultParagraphFont"/>
    <w:link w:val="BalloonText"/>
    <w:uiPriority w:val="99"/>
    <w:semiHidden/>
    <w:rsid w:val="007C0345"/>
    <w:rPr>
      <w:rFonts w:ascii="Tahoma" w:hAnsi="Tahoma" w:cs="Tahoma"/>
      <w:sz w:val="16"/>
      <w:szCs w:val="16"/>
    </w:rPr>
  </w:style>
  <w:style w:type="paragraph" w:styleId="NoSpacing">
    <w:name w:val="No Spacing"/>
    <w:uiPriority w:val="1"/>
    <w:qFormat/>
    <w:rsid w:val="007C034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F3"/>
    <w:rPr>
      <w:sz w:val="22"/>
      <w:szCs w:val="22"/>
    </w:rPr>
  </w:style>
  <w:style w:type="paragraph" w:styleId="Heading4">
    <w:name w:val="heading 4"/>
    <w:basedOn w:val="Normal"/>
    <w:link w:val="Heading4Char"/>
    <w:uiPriority w:val="9"/>
    <w:qFormat/>
    <w:rsid w:val="007C0345"/>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0345"/>
    <w:rPr>
      <w:rFonts w:ascii="Times New Roman" w:eastAsia="Times New Roman" w:hAnsi="Times New Roman"/>
      <w:b/>
      <w:bCs/>
      <w:sz w:val="24"/>
      <w:szCs w:val="24"/>
    </w:rPr>
  </w:style>
  <w:style w:type="paragraph" w:styleId="NormalWeb">
    <w:name w:val="Normal (Web)"/>
    <w:basedOn w:val="Normal"/>
    <w:uiPriority w:val="99"/>
    <w:semiHidden/>
    <w:unhideWhenUsed/>
    <w:rsid w:val="007C0345"/>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0345"/>
    <w:rPr>
      <w:rFonts w:ascii="Tahoma" w:hAnsi="Tahoma" w:cs="Tahoma"/>
      <w:sz w:val="16"/>
      <w:szCs w:val="16"/>
    </w:rPr>
  </w:style>
  <w:style w:type="character" w:customStyle="1" w:styleId="BalloonTextChar">
    <w:name w:val="Balloon Text Char"/>
    <w:basedOn w:val="DefaultParagraphFont"/>
    <w:link w:val="BalloonText"/>
    <w:uiPriority w:val="99"/>
    <w:semiHidden/>
    <w:rsid w:val="007C0345"/>
    <w:rPr>
      <w:rFonts w:ascii="Tahoma" w:hAnsi="Tahoma" w:cs="Tahoma"/>
      <w:sz w:val="16"/>
      <w:szCs w:val="16"/>
    </w:rPr>
  </w:style>
  <w:style w:type="paragraph" w:styleId="NoSpacing">
    <w:name w:val="No Spacing"/>
    <w:uiPriority w:val="1"/>
    <w:qFormat/>
    <w:rsid w:val="007C03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Emory College</dc:creator>
  <cp:lastModifiedBy>Boyles, Andy</cp:lastModifiedBy>
  <cp:revision>2</cp:revision>
  <dcterms:created xsi:type="dcterms:W3CDTF">2013-10-18T20:17:00Z</dcterms:created>
  <dcterms:modified xsi:type="dcterms:W3CDTF">2013-10-18T20:17:00Z</dcterms:modified>
</cp:coreProperties>
</file>